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</w:rPr>
        <w:t>桂林旅发投资发展有限公司招聘岗位表</w:t>
      </w:r>
    </w:p>
    <w:bookmarkEnd w:id="0"/>
    <w:tbl>
      <w:tblPr>
        <w:tblStyle w:val="3"/>
        <w:tblW w:w="1398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7"/>
        <w:gridCol w:w="850"/>
        <w:gridCol w:w="1600"/>
        <w:gridCol w:w="684"/>
        <w:gridCol w:w="6833"/>
        <w:gridCol w:w="967"/>
        <w:gridCol w:w="1333"/>
        <w:gridCol w:w="6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6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   位   要   求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地点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投递简历方式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1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桂林旅发投资发展有限公司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综合（人资）部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办公室文秘岗      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、本科及以上学历，</w:t>
            </w:r>
            <w:r>
              <w:rPr>
                <w:rStyle w:val="4"/>
                <w:lang w:val="en-US" w:eastAsia="zh-CN" w:bidi="ar"/>
              </w:rPr>
              <w:t>45</w:t>
            </w:r>
            <w:r>
              <w:rPr>
                <w:rStyle w:val="5"/>
                <w:lang w:val="en-US" w:eastAsia="zh-CN" w:bidi="ar"/>
              </w:rPr>
              <w:t>周岁以下</w:t>
            </w:r>
            <w:r>
              <w:rPr>
                <w:rStyle w:val="6"/>
                <w:lang w:val="en-US" w:eastAsia="zh-CN" w:bidi="ar"/>
              </w:rPr>
              <w:t>思想政治素质较好，具有较强的文字和语言表达能力，熟悉党政公文写作基本要求，负责员工社会保险和住房公积金管理统计，熟练使用基本办公软件；有较强的协调和沟通能力；服从工作安排，能吃苦耐劳；中文类、法学类、哲学社科类、思想政治教育等相关专业。</w:t>
            </w:r>
            <w:r>
              <w:rPr>
                <w:rStyle w:val="4"/>
                <w:lang w:val="en-US" w:eastAsia="zh-CN" w:bidi="ar"/>
              </w:rPr>
              <w:t xml:space="preserve">                                                                                                                                       2</w:t>
            </w:r>
            <w:r>
              <w:rPr>
                <w:rStyle w:val="5"/>
                <w:lang w:val="en-US" w:eastAsia="zh-CN" w:bidi="ar"/>
              </w:rPr>
              <w:t>、有以下条件者优先：</w:t>
            </w:r>
            <w:r>
              <w:rPr>
                <w:rStyle w:val="4"/>
                <w:lang w:val="en-US" w:eastAsia="zh-CN" w:bidi="ar"/>
              </w:rPr>
              <w:t>1.</w:t>
            </w:r>
            <w:r>
              <w:rPr>
                <w:rStyle w:val="5"/>
                <w:lang w:val="en-US" w:eastAsia="zh-CN" w:bidi="ar"/>
              </w:rPr>
              <w:t>具有</w:t>
            </w:r>
            <w:r>
              <w:rPr>
                <w:rStyle w:val="4"/>
                <w:lang w:val="en-US" w:eastAsia="zh-CN" w:bidi="ar"/>
              </w:rPr>
              <w:t>5</w:t>
            </w:r>
            <w:r>
              <w:rPr>
                <w:rStyle w:val="5"/>
                <w:lang w:val="en-US" w:eastAsia="zh-CN" w:bidi="ar"/>
              </w:rPr>
              <w:t>年以上办公室行政文秘工作经验；</w:t>
            </w:r>
            <w:r>
              <w:rPr>
                <w:rStyle w:val="4"/>
                <w:lang w:val="en-US" w:eastAsia="zh-CN" w:bidi="ar"/>
              </w:rPr>
              <w:t>2.</w:t>
            </w:r>
            <w:r>
              <w:rPr>
                <w:rStyle w:val="5"/>
                <w:lang w:val="en-US" w:eastAsia="zh-CN" w:bidi="ar"/>
              </w:rPr>
              <w:t>中共党员；</w:t>
            </w:r>
            <w:r>
              <w:rPr>
                <w:rStyle w:val="4"/>
                <w:lang w:val="en-US" w:eastAsia="zh-CN" w:bidi="ar"/>
              </w:rPr>
              <w:t>3.</w:t>
            </w:r>
            <w:r>
              <w:rPr>
                <w:rStyle w:val="5"/>
                <w:lang w:val="en-US" w:eastAsia="zh-CN" w:bidi="ar"/>
              </w:rPr>
              <w:t>有党务或法律事务工作经验者；</w:t>
            </w:r>
            <w:r>
              <w:rPr>
                <w:rStyle w:val="4"/>
                <w:lang w:val="en-US" w:eastAsia="zh-CN" w:bidi="ar"/>
              </w:rPr>
              <w:t>4.</w:t>
            </w:r>
            <w:r>
              <w:rPr>
                <w:rStyle w:val="5"/>
                <w:lang w:val="en-US" w:eastAsia="zh-CN" w:bidi="ar"/>
              </w:rPr>
              <w:t>持</w:t>
            </w:r>
            <w:r>
              <w:rPr>
                <w:rStyle w:val="4"/>
                <w:lang w:val="en-US" w:eastAsia="zh-CN" w:bidi="ar"/>
              </w:rPr>
              <w:t>C1</w:t>
            </w:r>
            <w:r>
              <w:rPr>
                <w:rStyle w:val="5"/>
                <w:lang w:val="en-US" w:eastAsia="zh-CN" w:bidi="ar"/>
              </w:rPr>
              <w:t>驾驶证，能熟练驾驶小汽车者；</w:t>
            </w:r>
            <w:r>
              <w:rPr>
                <w:rStyle w:val="4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</w:t>
            </w:r>
          </w:p>
        </w:tc>
        <w:tc>
          <w:tcPr>
            <w:tcW w:w="13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简历投递邮箱：wjjt2020@126.com      联系人：广西旅发大健康产业集团人力资源部李女士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联系电话：0771—4919161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1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桂林旅发投资发展有限公司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工程部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旅游策划、规划岗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83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、本科及以上学历，规划设计等相关专业；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2</w:t>
            </w:r>
            <w:r>
              <w:rPr>
                <w:rStyle w:val="5"/>
                <w:lang w:val="en-US" w:eastAsia="zh-CN" w:bidi="ar"/>
              </w:rPr>
              <w:t>、年龄</w:t>
            </w:r>
            <w:r>
              <w:rPr>
                <w:rStyle w:val="4"/>
                <w:lang w:val="en-US" w:eastAsia="zh-CN" w:bidi="ar"/>
              </w:rPr>
              <w:t>45</w:t>
            </w:r>
            <w:r>
              <w:rPr>
                <w:rStyle w:val="5"/>
                <w:lang w:val="en-US" w:eastAsia="zh-CN" w:bidi="ar"/>
              </w:rPr>
              <w:t>周岁及以下，</w:t>
            </w:r>
            <w:r>
              <w:rPr>
                <w:rStyle w:val="4"/>
                <w:lang w:val="en-US" w:eastAsia="zh-CN" w:bidi="ar"/>
              </w:rPr>
              <w:t>5</w:t>
            </w:r>
            <w:r>
              <w:rPr>
                <w:rStyle w:val="5"/>
                <w:lang w:val="en-US" w:eastAsia="zh-CN" w:bidi="ar"/>
              </w:rPr>
              <w:t>年及以上策划、规划设计工作经验，有文旅康养项目工作经验的优先；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3</w:t>
            </w:r>
            <w:r>
              <w:rPr>
                <w:rStyle w:val="5"/>
                <w:lang w:val="en-US" w:eastAsia="zh-CN" w:bidi="ar"/>
              </w:rPr>
              <w:t>、具有宏观视野，清晰的逻辑思维能力，富于创意，熟练使用制图软件、办公应用软件；</w:t>
            </w:r>
            <w:r>
              <w:rPr>
                <w:rStyle w:val="4"/>
                <w:lang w:val="en-US" w:eastAsia="zh-CN" w:bidi="ar"/>
              </w:rPr>
              <w:t xml:space="preserve">         4</w:t>
            </w:r>
            <w:r>
              <w:rPr>
                <w:rStyle w:val="5"/>
                <w:lang w:val="en-US" w:eastAsia="zh-CN" w:bidi="ar"/>
              </w:rPr>
              <w:t>、有团队意识和进取精神，具备良好的组织和沟通协调能力。</w:t>
            </w:r>
          </w:p>
        </w:tc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</w:t>
            </w: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1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桂林旅发投资发展有限公司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投资分析岗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83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、本科及以上学历，财务等相关专业；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、年龄</w:t>
            </w:r>
            <w:r>
              <w:rPr>
                <w:rStyle w:val="7"/>
                <w:lang w:val="en-US" w:eastAsia="zh-CN" w:bidi="ar"/>
              </w:rPr>
              <w:t>45</w:t>
            </w:r>
            <w:r>
              <w:rPr>
                <w:rStyle w:val="6"/>
                <w:lang w:val="en-US" w:eastAsia="zh-CN" w:bidi="ar"/>
              </w:rPr>
              <w:t>周岁及以下，</w:t>
            </w:r>
            <w:r>
              <w:rPr>
                <w:rStyle w:val="7"/>
                <w:lang w:val="en-US" w:eastAsia="zh-CN" w:bidi="ar"/>
              </w:rPr>
              <w:t>5</w:t>
            </w:r>
            <w:r>
              <w:rPr>
                <w:rStyle w:val="6"/>
                <w:lang w:val="en-US" w:eastAsia="zh-CN" w:bidi="ar"/>
              </w:rPr>
              <w:t>年及以上文旅项目前期工作经验，熟悉可研性报告，具有一定投资分析能力；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、有团队意识和进取精神，具备良好的组织和沟通协调能力。</w:t>
            </w: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1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桂林旅发投资发展有限公司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运营部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运营岗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、本科及以上学历，</w:t>
            </w:r>
            <w:r>
              <w:rPr>
                <w:rStyle w:val="4"/>
                <w:lang w:val="en-US" w:eastAsia="zh-CN" w:bidi="ar"/>
              </w:rPr>
              <w:t>45</w:t>
            </w:r>
            <w:r>
              <w:rPr>
                <w:rStyle w:val="5"/>
                <w:lang w:val="en-US" w:eastAsia="zh-CN" w:bidi="ar"/>
              </w:rPr>
              <w:t>周岁以下；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2.</w:t>
            </w:r>
            <w:r>
              <w:rPr>
                <w:rStyle w:val="5"/>
                <w:lang w:val="en-US" w:eastAsia="zh-CN" w:bidi="ar"/>
              </w:rPr>
              <w:t>具有</w:t>
            </w:r>
            <w:r>
              <w:rPr>
                <w:rStyle w:val="4"/>
                <w:lang w:val="en-US" w:eastAsia="zh-CN" w:bidi="ar"/>
              </w:rPr>
              <w:t>5</w:t>
            </w:r>
            <w:r>
              <w:rPr>
                <w:rStyle w:val="5"/>
                <w:lang w:val="en-US" w:eastAsia="zh-CN" w:bidi="ar"/>
              </w:rPr>
              <w:t>年景区运营管理经验，熟悉桂林旅游市场，具有一定旅游营销策划能力。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3</w:t>
            </w:r>
            <w:r>
              <w:rPr>
                <w:rStyle w:val="5"/>
                <w:lang w:val="en-US" w:eastAsia="zh-CN" w:bidi="ar"/>
              </w:rPr>
              <w:t>、有团队意识和进取精神，具备良好的组织和沟通协调能力。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</w:t>
            </w: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5</w:t>
            </w:r>
            <w:r>
              <w:rPr>
                <w:rStyle w:val="9"/>
                <w:lang w:val="en-US" w:eastAsia="zh-CN" w:bidi="ar"/>
              </w:rPr>
              <w:t>人</w:t>
            </w:r>
          </w:p>
        </w:tc>
        <w:tc>
          <w:tcPr>
            <w:tcW w:w="6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3E269B"/>
    <w:rsid w:val="1B3E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2"/>
    <w:qFormat/>
    <w:uiPriority w:val="0"/>
    <w:rPr>
      <w:rFonts w:hint="default" w:ascii="Tahoma" w:hAnsi="Tahoma" w:eastAsia="Tahoma" w:cs="Tahoma"/>
      <w:color w:val="000000"/>
      <w:sz w:val="20"/>
      <w:szCs w:val="20"/>
      <w:u w:val="none"/>
    </w:rPr>
  </w:style>
  <w:style w:type="character" w:customStyle="1" w:styleId="5">
    <w:name w:val="font51"/>
    <w:basedOn w:val="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01"/>
    <w:basedOn w:val="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21"/>
    <w:basedOn w:val="2"/>
    <w:uiPriority w:val="0"/>
    <w:rPr>
      <w:rFonts w:hint="default" w:ascii="Tahoma" w:hAnsi="Tahoma" w:eastAsia="Tahoma" w:cs="Tahoma"/>
      <w:color w:val="000000"/>
      <w:sz w:val="20"/>
      <w:szCs w:val="20"/>
      <w:u w:val="none"/>
    </w:rPr>
  </w:style>
  <w:style w:type="character" w:customStyle="1" w:styleId="8">
    <w:name w:val="font71"/>
    <w:basedOn w:val="2"/>
    <w:uiPriority w:val="0"/>
    <w:rPr>
      <w:rFonts w:hint="default" w:ascii="Tahoma" w:hAnsi="Tahoma" w:eastAsia="Tahoma" w:cs="Tahoma"/>
      <w:color w:val="000000"/>
      <w:sz w:val="22"/>
      <w:szCs w:val="22"/>
      <w:u w:val="none"/>
    </w:rPr>
  </w:style>
  <w:style w:type="character" w:customStyle="1" w:styleId="9">
    <w:name w:val="font41"/>
    <w:basedOn w:val="2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2020-09-18T07:42:00Z</dcterms:created>
  <dc:creator>常靓</dc:creator>
  <cp:lastModifiedBy>常靓</cp:lastModifiedBy>
  <dcterms:modified xsi:type="dcterms:W3CDTF">2020-09-18T07:43:43Z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